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200" w:lineRule="auto"/>
        <w:jc w:val="center"/>
        <w:rPr/>
      </w:pPr>
      <w:bookmarkStart w:colFirst="0" w:colLast="0" w:name="_obpvvglhogd" w:id="0"/>
      <w:bookmarkEnd w:id="0"/>
      <w:r w:rsidDel="00000000" w:rsidR="00000000" w:rsidRPr="00000000">
        <w:rPr>
          <w:rtl w:val="0"/>
        </w:rPr>
        <w:t xml:space="preserve">Matriz CSD: o que é?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 sigla CSD significa Certezas, Suposições e Dúvidas. É uma ferramenta utilizada para levantar e alinhar as Certezas (o que já sabemos), Suposições (o que supomos, mas não temos certeza e precisamos confirmar) e Dúvidas (o que precisamos descobrir, quais perguntas precisamos fazer) sobre o desafio dos clientes, personas ou situações de estudo em um projeto.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‍Esta</w:t>
      </w:r>
      <w:r w:rsidDel="00000000" w:rsidR="00000000" w:rsidRPr="00000000">
        <w:rPr>
          <w:rtl w:val="0"/>
        </w:rPr>
        <w:t xml:space="preserve"> ferramenta é especialmente útil no início de um projeto, pois em um trabalho em equipe os participantes não têm todas as informações necessárias para realizar o desafio, contar com a ajuda da Matriz CSD pode ser muito benéfico. Esse método auxilia as equipes na organização das informações que cercam o problema, reduz a possibilidade de erros na comunicação e se torna uma forma rápida e eficiente de se debater um tema.</w:t>
      </w:r>
    </w:p>
    <w:p w:rsidR="00000000" w:rsidDel="00000000" w:rsidP="00000000" w:rsidRDefault="00000000" w:rsidRPr="00000000" w14:paraId="00000004">
      <w:pPr>
        <w:pStyle w:val="Heading1"/>
        <w:jc w:val="center"/>
        <w:rPr>
          <w:b w:val="1"/>
          <w:color w:val="ff0044"/>
          <w:sz w:val="34"/>
          <w:szCs w:val="34"/>
        </w:rPr>
      </w:pPr>
      <w:bookmarkStart w:colFirst="0" w:colLast="0" w:name="_oybwo97zmnqr" w:id="1"/>
      <w:bookmarkEnd w:id="1"/>
      <w:r w:rsidDel="00000000" w:rsidR="00000000" w:rsidRPr="00000000">
        <w:rPr>
          <w:rtl w:val="0"/>
        </w:rPr>
        <w:t xml:space="preserve">Como usar?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Rule="auto"/>
        <w:rPr/>
      </w:pPr>
      <w:r w:rsidDel="00000000" w:rsidR="00000000" w:rsidRPr="00000000">
        <w:rPr>
          <w:rtl w:val="0"/>
        </w:rPr>
        <w:t xml:space="preserve">A matriz CSD é</w:t>
      </w:r>
      <w:r w:rsidDel="00000000" w:rsidR="00000000" w:rsidRPr="00000000">
        <w:rPr>
          <w:rtl w:val="0"/>
        </w:rPr>
        <w:t xml:space="preserve"> muito prática e simples de aplicar, durante o desenvolvimento da ferramenta o mais comum é o uso de uma folha grande de papel. Nesta folha são delimitadas as colunas de Certezas, Suposições e Dúvidas. A partir daí, os participantes do projeto começam a colar post-its com suas anotações nas colunas correspondentes e debater sobre o tema para alinhar o pensamento e conhecimento da equipe. O uso da matriz CSD no papel e usando post-it é interessante, pois permite mover as anotações posteriormente para outro espaço.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Quando os integrantes do grupo entram em consenso, os argumentos devem ser listados na coluna de certezas, quando há uma hipótese deve ser listada na coluna suposições e quando não se sabe nada a respeito de algo considerado importante, as informações são colocadas na coluna de dúvidas.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Durante toda a duração do projeto, é possível retomar a matriz CSD, reavaliá-la e atualizá-la com novas informações, modificando </w:t>
      </w:r>
      <w:r w:rsidDel="00000000" w:rsidR="00000000" w:rsidRPr="00000000">
        <w:rPr>
          <w:rtl w:val="0"/>
        </w:rPr>
        <w:t xml:space="preserve">ou excluindo</w:t>
      </w:r>
      <w:r w:rsidDel="00000000" w:rsidR="00000000" w:rsidRPr="00000000">
        <w:rPr>
          <w:rtl w:val="0"/>
        </w:rPr>
        <w:t xml:space="preserve"> as antigas e adicionando novas anotações.</w:t>
      </w:r>
    </w:p>
    <w:p w:rsidR="00000000" w:rsidDel="00000000" w:rsidP="00000000" w:rsidRDefault="00000000" w:rsidRPr="00000000" w14:paraId="00000008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2311238" cy="1700410"/>
            <wp:effectExtent b="12700" l="12700" r="12700" t="12700"/>
            <wp:docPr id="2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11238" cy="1700410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3981450</wp:posOffset>
            </wp:positionH>
            <wp:positionV relativeFrom="paragraph">
              <wp:posOffset>1962150</wp:posOffset>
            </wp:positionV>
            <wp:extent cx="800100" cy="800100"/>
            <wp:effectExtent b="0" l="0" r="0" t="0"/>
            <wp:wrapNone/>
            <wp:docPr id="4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001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1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025.511811023624"/>
        <w:tblGridChange w:id="0">
          <w:tblGrid>
            <w:gridCol w:w="9025.511811023624"/>
          </w:tblGrid>
        </w:tblGridChange>
      </w:tblGrid>
      <w:tr>
        <w:trPr>
          <w:cantSplit w:val="0"/>
          <w:trHeight w:val="136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spacing w:after="0" w:line="288" w:lineRule="auto"/>
              <w:ind w:left="44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spacing w:after="0" w:line="288" w:lineRule="auto"/>
              <w:ind w:left="44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after="0" w:line="288" w:lineRule="auto"/>
              <w:ind w:left="44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Assista o vídeo deste link sobre o tema: https://bit.ly/pilula5hellow </w:t>
            </w:r>
          </w:p>
        </w:tc>
      </w:tr>
    </w:tbl>
    <w:p w:rsidR="00000000" w:rsidDel="00000000" w:rsidP="00000000" w:rsidRDefault="00000000" w:rsidRPr="00000000" w14:paraId="0000000C">
      <w:pPr>
        <w:jc w:val="left"/>
        <w:rPr/>
      </w:pPr>
      <w:r w:rsidDel="00000000" w:rsidR="00000000" w:rsidRPr="00000000">
        <w:rPr>
          <w:rtl w:val="0"/>
        </w:rPr>
      </w:r>
    </w:p>
    <w:sectPr>
      <w:headerReference r:id="rId8" w:type="default"/>
      <w:pgSz w:h="16834" w:w="11909" w:orient="portrait"/>
      <w:pgMar w:bottom="685.9842519685049" w:top="283.46456692913387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rPr/>
    </w:pPr>
    <w:r w:rsidDel="00000000" w:rsidR="00000000" w:rsidRPr="00000000">
      <w:rPr/>
      <w:drawing>
        <wp:anchor allowOverlap="1" behindDoc="0" distB="19050" distT="19050" distL="19050" distR="19050" hidden="0" layoutInCell="1" locked="0" relativeHeight="0" simplePos="0">
          <wp:simplePos x="0" y="0"/>
          <wp:positionH relativeFrom="page">
            <wp:posOffset>-25236</wp:posOffset>
          </wp:positionH>
          <wp:positionV relativeFrom="page">
            <wp:posOffset>-31161</wp:posOffset>
          </wp:positionV>
          <wp:extent cx="7610475" cy="802687"/>
          <wp:effectExtent b="0" l="0" r="0" t="0"/>
          <wp:wrapNone/>
          <wp:docPr id="5" name="image6.png"/>
          <a:graphic>
            <a:graphicData uri="http://schemas.openxmlformats.org/drawingml/2006/picture">
              <pic:pic>
                <pic:nvPicPr>
                  <pic:cNvPr id="0" name="image6.png"/>
                  <pic:cNvPicPr preferRelativeResize="0"/>
                </pic:nvPicPr>
                <pic:blipFill>
                  <a:blip r:embed="rId1">
                    <a:alphaModFix amt="25000"/>
                  </a:blip>
                  <a:srcRect b="5437" l="33613" r="7099" t="75822"/>
                  <a:stretch>
                    <a:fillRect/>
                  </a:stretch>
                </pic:blipFill>
                <pic:spPr>
                  <a:xfrm>
                    <a:off x="0" y="0"/>
                    <a:ext cx="7610475" cy="802687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/>
      <w:drawing>
        <wp:anchor allowOverlap="1" behindDoc="0" distB="19050" distT="19050" distL="19050" distR="19050" hidden="0" layoutInCell="1" locked="0" relativeHeight="0" simplePos="0">
          <wp:simplePos x="0" y="0"/>
          <wp:positionH relativeFrom="page">
            <wp:posOffset>3194213</wp:posOffset>
          </wp:positionH>
          <wp:positionV relativeFrom="page">
            <wp:posOffset>106950</wp:posOffset>
          </wp:positionV>
          <wp:extent cx="1166813" cy="525066"/>
          <wp:effectExtent b="0" l="0" r="0" t="0"/>
          <wp:wrapNone/>
          <wp:docPr id="3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66813" cy="52506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/>
      <mc:AlternateContent>
        <mc:Choice Requires="wpg"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page">
                <wp:posOffset>-68099</wp:posOffset>
              </wp:positionH>
              <wp:positionV relativeFrom="page">
                <wp:posOffset>-31161</wp:posOffset>
              </wp:positionV>
              <wp:extent cx="7696200" cy="797513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0" y="0"/>
                        <a:ext cx="6839400" cy="1698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rgbClr val="FF1896"/>
                          </a:gs>
                          <a:gs pos="100000">
                            <a:srgbClr val="351C75"/>
                          </a:gs>
                        </a:gsLst>
                        <a:lin ang="0" scaled="0"/>
                      </a:gra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page">
                <wp:posOffset>-68099</wp:posOffset>
              </wp:positionH>
              <wp:positionV relativeFrom="page">
                <wp:posOffset>-31161</wp:posOffset>
              </wp:positionV>
              <wp:extent cx="7696200" cy="797513"/>
              <wp:effectExtent b="0" l="0" r="0" t="0"/>
              <wp:wrapNone/>
              <wp:docPr id="1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696200" cy="797513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after="200" w:line="276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image" Target="media/image2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6.png"/><Relationship Id="rId2" Type="http://schemas.openxmlformats.org/officeDocument/2006/relationships/image" Target="media/image4.png"/><Relationship Id="rId3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